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91" w:rsidRDefault="00ED63C6">
      <w:pPr>
        <w:tabs>
          <w:tab w:val="left" w:pos="450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Российская Федерация</w:t>
      </w:r>
    </w:p>
    <w:p w:rsidR="00285891" w:rsidRDefault="00ED63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>￼</w:t>
      </w:r>
    </w:p>
    <w:p w:rsidR="00285891" w:rsidRDefault="00ED63C6">
      <w:pPr>
        <w:widowControl w:val="0"/>
        <w:spacing w:before="108" w:after="108" w:line="276" w:lineRule="auto"/>
        <w:jc w:val="center"/>
        <w:rPr>
          <w:rFonts w:ascii="Garamond" w:eastAsia="Garamond" w:hAnsi="Garamond" w:cs="Garamond"/>
          <w:b/>
          <w:sz w:val="44"/>
        </w:rPr>
      </w:pPr>
      <w:r>
        <w:rPr>
          <w:rFonts w:ascii="Garamond" w:eastAsia="Garamond" w:hAnsi="Garamond" w:cs="Garamond"/>
          <w:b/>
          <w:sz w:val="44"/>
        </w:rPr>
        <w:t>Администрация города Дивногорска</w:t>
      </w:r>
    </w:p>
    <w:p w:rsidR="00285891" w:rsidRDefault="00ED63C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Красноярского края</w:t>
      </w:r>
    </w:p>
    <w:p w:rsidR="00285891" w:rsidRDefault="00ED63C6">
      <w:pPr>
        <w:widowControl w:val="0"/>
        <w:spacing w:before="108" w:after="108" w:line="276" w:lineRule="auto"/>
        <w:jc w:val="center"/>
        <w:rPr>
          <w:rFonts w:ascii="Garamond" w:eastAsia="Garamond" w:hAnsi="Garamond" w:cs="Garamond"/>
          <w:b/>
          <w:sz w:val="44"/>
        </w:rPr>
      </w:pPr>
      <w:r>
        <w:rPr>
          <w:rFonts w:ascii="Garamond" w:eastAsia="Garamond" w:hAnsi="Garamond" w:cs="Garamond"/>
          <w:b/>
          <w:color w:val="000080"/>
          <w:sz w:val="20"/>
        </w:rPr>
        <w:t xml:space="preserve"> </w:t>
      </w:r>
      <w:r>
        <w:rPr>
          <w:rFonts w:ascii="Garamond" w:eastAsia="Garamond" w:hAnsi="Garamond" w:cs="Garamond"/>
          <w:b/>
          <w:sz w:val="44"/>
        </w:rPr>
        <w:t>П О С Т А Н О В Л Е Н И Е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787"/>
      </w:tblGrid>
      <w:tr w:rsidR="00285891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top w:val="single" w:sz="3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jc w:val="both"/>
              <w:rPr>
                <w:rFonts w:ascii="Arial" w:eastAsia="Arial" w:hAnsi="Arial" w:cs="Arial"/>
                <w:sz w:val="4"/>
              </w:rPr>
            </w:pPr>
          </w:p>
        </w:tc>
        <w:tc>
          <w:tcPr>
            <w:tcW w:w="4869" w:type="dxa"/>
            <w:tcBorders>
              <w:top w:val="single" w:sz="3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jc w:val="both"/>
              <w:rPr>
                <w:rFonts w:ascii="Arial" w:eastAsia="Arial" w:hAnsi="Arial" w:cs="Arial"/>
                <w:sz w:val="4"/>
              </w:rPr>
            </w:pPr>
          </w:p>
        </w:tc>
      </w:tr>
      <w:tr w:rsidR="00285891">
        <w:tblPrEx>
          <w:tblCellMar>
            <w:top w:w="0" w:type="dxa"/>
            <w:bottom w:w="0" w:type="dxa"/>
          </w:tblCellMar>
        </w:tblPrEx>
        <w:tc>
          <w:tcPr>
            <w:tcW w:w="4595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jc w:val="both"/>
              <w:rPr>
                <w:rFonts w:ascii="Arial" w:eastAsia="Arial" w:hAnsi="Arial" w:cs="Arial"/>
                <w:sz w:val="4"/>
              </w:rPr>
            </w:pPr>
          </w:p>
        </w:tc>
        <w:tc>
          <w:tcPr>
            <w:tcW w:w="4869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jc w:val="both"/>
              <w:rPr>
                <w:rFonts w:ascii="Arial" w:eastAsia="Arial" w:hAnsi="Arial" w:cs="Arial"/>
                <w:sz w:val="4"/>
              </w:rPr>
            </w:pPr>
          </w:p>
        </w:tc>
      </w:tr>
    </w:tbl>
    <w:p w:rsidR="00285891" w:rsidRDefault="00285891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p w:rsidR="00285891" w:rsidRDefault="00ED63C6">
      <w:pPr>
        <w:spacing w:after="0" w:line="240" w:lineRule="auto"/>
        <w:ind w:right="-142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16.08.2017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</w:t>
      </w:r>
      <w:r>
        <w:rPr>
          <w:rFonts w:ascii="Arial" w:eastAsia="Arial" w:hAnsi="Arial" w:cs="Arial"/>
          <w:sz w:val="20"/>
        </w:rPr>
        <w:t>г. Дивногорск</w:t>
      </w:r>
      <w:r>
        <w:rPr>
          <w:rFonts w:ascii="Arial" w:eastAsia="Arial" w:hAnsi="Arial" w:cs="Arial"/>
          <w:sz w:val="24"/>
        </w:rPr>
        <w:tab/>
        <w:t xml:space="preserve">                                   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№ 148 п</w:t>
      </w:r>
    </w:p>
    <w:p w:rsidR="00285891" w:rsidRDefault="0028589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85891" w:rsidRDefault="00ED63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 внесении изменений и дополнений в постановление администрации города Дивногорска от 05.03.2014 № 33п «Об утверждении Положения о порядке выявления и учета детей, подлежащих обучению по образовательным программам дошкольного, начальног</w:t>
      </w:r>
      <w:r>
        <w:rPr>
          <w:rFonts w:ascii="Arial" w:eastAsia="Arial" w:hAnsi="Arial" w:cs="Arial"/>
          <w:sz w:val="24"/>
        </w:rPr>
        <w:t>о общего, основного общего и среднего общего образования в муниципальных образовательных организациях на территории муниципального образования город Дивногорск» (ред. от 19.05.2016 № 57п, от 05.03.2014 № 33п)</w:t>
      </w:r>
    </w:p>
    <w:p w:rsidR="00285891" w:rsidRDefault="00ED63C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</w:t>
      </w:r>
    </w:p>
    <w:p w:rsidR="00285891" w:rsidRDefault="0028589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85891" w:rsidRDefault="00ED63C6">
      <w:pPr>
        <w:spacing w:after="0" w:line="240" w:lineRule="auto"/>
        <w:ind w:firstLine="72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 целях обеспечения реализации пр</w:t>
      </w:r>
      <w:r>
        <w:rPr>
          <w:rFonts w:ascii="Arial" w:eastAsia="Arial" w:hAnsi="Arial" w:cs="Arial"/>
          <w:sz w:val="28"/>
        </w:rPr>
        <w:t xml:space="preserve">ава граждан на получение образования, в соответствии со </w:t>
      </w:r>
      <w:hyperlink r:id="rId4">
        <w:r>
          <w:rPr>
            <w:rFonts w:ascii="Arial" w:eastAsia="Arial" w:hAnsi="Arial" w:cs="Arial"/>
            <w:sz w:val="28"/>
          </w:rPr>
          <w:t>статьей 9</w:t>
        </w:r>
      </w:hyperlink>
      <w:r>
        <w:rPr>
          <w:rFonts w:ascii="Arial" w:eastAsia="Arial" w:hAnsi="Arial" w:cs="Arial"/>
          <w:sz w:val="28"/>
        </w:rPr>
        <w:t xml:space="preserve"> Федерального закона от 29.12.2012 № 273-ФЗ «Об образован</w:t>
      </w:r>
      <w:r>
        <w:rPr>
          <w:rFonts w:ascii="Arial" w:eastAsia="Arial" w:hAnsi="Arial" w:cs="Arial"/>
          <w:sz w:val="28"/>
        </w:rPr>
        <w:t xml:space="preserve">ии в Российской Федерации», Федеральным </w:t>
      </w:r>
      <w:hyperlink r:id="rId5">
        <w:r>
          <w:rPr>
            <w:rFonts w:ascii="Arial" w:eastAsia="Arial" w:hAnsi="Arial" w:cs="Arial"/>
            <w:sz w:val="28"/>
          </w:rPr>
          <w:t>законом</w:t>
        </w:r>
      </w:hyperlink>
      <w:r>
        <w:rPr>
          <w:rFonts w:ascii="Arial" w:eastAsia="Arial" w:hAnsi="Arial" w:cs="Arial"/>
          <w:sz w:val="28"/>
        </w:rPr>
        <w:t xml:space="preserve"> от 24.06.1999 № 120-ФЗ «Об основах системы профилактики безнадзорности и правонарушений несоверш</w:t>
      </w:r>
      <w:r>
        <w:rPr>
          <w:rFonts w:ascii="Arial" w:eastAsia="Arial" w:hAnsi="Arial" w:cs="Arial"/>
          <w:sz w:val="28"/>
        </w:rPr>
        <w:t xml:space="preserve">еннолетних», руководствуясь статьями 43, 53 Устава муниципального образования город Дивногорск, </w:t>
      </w:r>
    </w:p>
    <w:p w:rsidR="00285891" w:rsidRDefault="00ED63C6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ПОСТАНОВЛЯЮ:</w:t>
      </w:r>
    </w:p>
    <w:p w:rsidR="00285891" w:rsidRDefault="00ED63C6">
      <w:pPr>
        <w:tabs>
          <w:tab w:val="left" w:pos="7935"/>
          <w:tab w:val="left" w:pos="8073"/>
        </w:tabs>
        <w:spacing w:after="0" w:line="240" w:lineRule="auto"/>
        <w:ind w:left="5842" w:hanging="1035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                                                                                    </w:t>
      </w:r>
    </w:p>
    <w:p w:rsidR="00285891" w:rsidRDefault="00ED63C6">
      <w:pPr>
        <w:tabs>
          <w:tab w:val="left" w:pos="1134"/>
        </w:tabs>
        <w:spacing w:after="0" w:line="240" w:lineRule="auto"/>
        <w:ind w:left="-142" w:firstLine="851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Arial" w:eastAsia="Arial" w:hAnsi="Arial" w:cs="Arial"/>
          <w:sz w:val="28"/>
        </w:rPr>
        <w:t>Приложение к постановлению администрации города Дивногорска от 05.03.2014 № 33п «Положение о порядке выявления и учета детей, подлежащих обучению по образовательным программам дошкольного, начального общего, основного общего и среднего общего образования в</w:t>
      </w:r>
      <w:r>
        <w:rPr>
          <w:rFonts w:ascii="Arial" w:eastAsia="Arial" w:hAnsi="Arial" w:cs="Arial"/>
          <w:sz w:val="28"/>
        </w:rPr>
        <w:t xml:space="preserve"> муниципальных образовательных организациях на территории муниципального образования город Дивногорск» (ред. от 19.05.2016 № 57п, от 05.03.2014 № 33п) изложить в новой редакции согласно приложению.</w:t>
      </w:r>
    </w:p>
    <w:p w:rsidR="00285891" w:rsidRDefault="00ED63C6">
      <w:pPr>
        <w:tabs>
          <w:tab w:val="left" w:pos="1134"/>
        </w:tabs>
        <w:suppressAutoHyphens/>
        <w:spacing w:after="0" w:line="240" w:lineRule="auto"/>
        <w:ind w:left="-142" w:right="-6" w:firstLine="851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Arial" w:eastAsia="Arial" w:hAnsi="Arial" w:cs="Arial"/>
          <w:sz w:val="28"/>
        </w:rPr>
        <w:t>Настоящее постановление подлежит опубликованию в средст</w:t>
      </w:r>
      <w:r>
        <w:rPr>
          <w:rFonts w:ascii="Arial" w:eastAsia="Arial" w:hAnsi="Arial" w:cs="Arial"/>
          <w:sz w:val="28"/>
        </w:rPr>
        <w:t>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285891" w:rsidRDefault="00ED63C6">
      <w:pPr>
        <w:widowControl w:val="0"/>
        <w:tabs>
          <w:tab w:val="left" w:pos="1134"/>
        </w:tabs>
        <w:spacing w:after="0" w:line="240" w:lineRule="auto"/>
        <w:ind w:left="-142" w:firstLine="851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Arial" w:eastAsia="Arial" w:hAnsi="Arial" w:cs="Arial"/>
          <w:sz w:val="28"/>
        </w:rPr>
        <w:t>Постановление вступает в силу со дня его официального опубликования.</w:t>
      </w:r>
    </w:p>
    <w:p w:rsidR="00285891" w:rsidRDefault="00ED63C6">
      <w:pPr>
        <w:tabs>
          <w:tab w:val="left" w:pos="1134"/>
        </w:tabs>
        <w:suppressAutoHyphens/>
        <w:spacing w:after="0" w:line="240" w:lineRule="auto"/>
        <w:ind w:left="-142" w:firstLine="851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Arial" w:eastAsia="Arial" w:hAnsi="Arial" w:cs="Arial"/>
          <w:sz w:val="28"/>
        </w:rPr>
        <w:t>Контроль исполнения настоящего постан</w:t>
      </w:r>
      <w:r>
        <w:rPr>
          <w:rFonts w:ascii="Arial" w:eastAsia="Arial" w:hAnsi="Arial" w:cs="Arial"/>
          <w:sz w:val="28"/>
        </w:rPr>
        <w:t xml:space="preserve">овления возложить на Первого заместителя Главы города Кузнецову М.Г. </w:t>
      </w:r>
    </w:p>
    <w:p w:rsidR="00285891" w:rsidRDefault="00285891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85891" w:rsidRDefault="00ED63C6">
      <w:pPr>
        <w:tabs>
          <w:tab w:val="left" w:pos="5812"/>
          <w:tab w:val="left" w:pos="7938"/>
        </w:tabs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Исполняющий обязанности </w:t>
      </w:r>
    </w:p>
    <w:p w:rsidR="00285891" w:rsidRDefault="00ED63C6">
      <w:pPr>
        <w:tabs>
          <w:tab w:val="left" w:pos="5812"/>
          <w:tab w:val="left" w:pos="7938"/>
        </w:tabs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Главы города</w:t>
      </w:r>
      <w:r>
        <w:rPr>
          <w:rFonts w:ascii="Arial" w:eastAsia="Arial" w:hAnsi="Arial" w:cs="Arial"/>
          <w:sz w:val="28"/>
        </w:rPr>
        <w:tab/>
        <w:t xml:space="preserve">                     М.Г.Кузнецова </w:t>
      </w:r>
    </w:p>
    <w:p w:rsidR="00285891" w:rsidRDefault="00285891">
      <w:pPr>
        <w:tabs>
          <w:tab w:val="left" w:pos="5812"/>
          <w:tab w:val="left" w:pos="7938"/>
        </w:tabs>
        <w:spacing w:after="0" w:line="240" w:lineRule="auto"/>
        <w:ind w:left="5842" w:hanging="1035"/>
        <w:jc w:val="both"/>
        <w:rPr>
          <w:rFonts w:ascii="Arial" w:eastAsia="Arial" w:hAnsi="Arial" w:cs="Arial"/>
          <w:sz w:val="28"/>
        </w:rPr>
      </w:pPr>
    </w:p>
    <w:p w:rsidR="00285891" w:rsidRDefault="00ED63C6">
      <w:pPr>
        <w:tabs>
          <w:tab w:val="left" w:pos="5812"/>
          <w:tab w:val="left" w:pos="7938"/>
        </w:tabs>
        <w:spacing w:after="0" w:line="240" w:lineRule="auto"/>
        <w:ind w:left="5842" w:hanging="10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Приложение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к постановлению администрации города Дивногорска</w:t>
      </w:r>
    </w:p>
    <w:p w:rsidR="00285891" w:rsidRDefault="00ED63C6">
      <w:pPr>
        <w:tabs>
          <w:tab w:val="left" w:pos="7935"/>
          <w:tab w:val="left" w:pos="8073"/>
        </w:tabs>
        <w:spacing w:after="0" w:line="240" w:lineRule="auto"/>
        <w:ind w:left="5842" w:hanging="10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от 16.08..2017  № 148 п</w:t>
      </w:r>
    </w:p>
    <w:p w:rsidR="00285891" w:rsidRDefault="00ED63C6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(ред. от 19.05.2016 № 57п, от 05.03.2014 № 33п)</w:t>
      </w:r>
    </w:p>
    <w:p w:rsidR="00285891" w:rsidRDefault="00285891">
      <w:pPr>
        <w:tabs>
          <w:tab w:val="left" w:pos="7935"/>
          <w:tab w:val="left" w:pos="8073"/>
        </w:tabs>
        <w:spacing w:after="0" w:line="240" w:lineRule="auto"/>
        <w:ind w:left="5842" w:hanging="1035"/>
        <w:jc w:val="both"/>
        <w:rPr>
          <w:rFonts w:ascii="Arial" w:eastAsia="Arial" w:hAnsi="Arial" w:cs="Arial"/>
          <w:sz w:val="24"/>
        </w:rPr>
      </w:pPr>
    </w:p>
    <w:p w:rsidR="00285891" w:rsidRDefault="00ED63C6">
      <w:pPr>
        <w:tabs>
          <w:tab w:val="left" w:pos="7935"/>
          <w:tab w:val="left" w:pos="8073"/>
        </w:tabs>
        <w:spacing w:after="0" w:line="240" w:lineRule="auto"/>
        <w:ind w:left="5842" w:hanging="1035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</w:t>
      </w:r>
    </w:p>
    <w:p w:rsidR="00285891" w:rsidRDefault="00ED63C6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ПОЛОЖЕНИЕ </w:t>
      </w:r>
    </w:p>
    <w:p w:rsidR="00285891" w:rsidRDefault="00ED63C6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ПОРЯДКЕ ВЫЯВЛЕНИЯ И УЧЕТА ДЕТЕЙ, ПОДЛЕЖАЩИХ ОБУЧЕНИЮ  ПО ОБРАЗОВАТЕЛЬНЫМ ПРОГРАММАМ</w:t>
      </w:r>
      <w:r>
        <w:rPr>
          <w:rFonts w:ascii="Arial" w:eastAsia="Arial" w:hAnsi="Arial" w:cs="Arial"/>
          <w:b/>
          <w:sz w:val="24"/>
        </w:rPr>
        <w:t xml:space="preserve"> ДОШКОЛЬНОГО, НАЧАЛЬНОГО ОБЩЕГО, ОСНОВНОГО ОБЩЕГО И СРЕДНЕГО ОБЩЕГО ОБРАЗОВАНИЯ В МУНИЦИПАЛЬНЫХ ОБРАЗОВАТЕЛЬНЫХ ОРГАНИЗАЦИЯХ НА ТЕРРИТОРИИ МУНИЦИПАЛЬНОГО ОБРАЗОВАНИЯ ГОРОД ДИВНОГОРСК</w:t>
      </w:r>
    </w:p>
    <w:p w:rsidR="00285891" w:rsidRDefault="00285891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285891" w:rsidRDefault="00ED63C6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I. Общие положения</w:t>
      </w:r>
    </w:p>
    <w:p w:rsidR="00285891" w:rsidRDefault="00285891">
      <w:pPr>
        <w:widowControl w:val="0"/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85891" w:rsidRDefault="00ED63C6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1.1. Настоящее Положение о порядке выявления и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организациях на территории муниципа</w:t>
      </w:r>
      <w:r>
        <w:rPr>
          <w:rFonts w:ascii="Arial" w:eastAsia="Arial" w:hAnsi="Arial" w:cs="Arial"/>
          <w:sz w:val="28"/>
        </w:rPr>
        <w:t>льного образования город Дивногорск разработано в соответствии с Конституцией Российской Федерации</w:t>
      </w:r>
      <w:r>
        <w:rPr>
          <w:rFonts w:ascii="Calibri" w:eastAsia="Calibri" w:hAnsi="Calibri" w:cs="Calibri"/>
          <w:sz w:val="28"/>
        </w:rPr>
        <w:t>,</w:t>
      </w:r>
      <w:r>
        <w:rPr>
          <w:rFonts w:ascii="Arial" w:eastAsia="Arial" w:hAnsi="Arial" w:cs="Arial"/>
          <w:sz w:val="28"/>
        </w:rPr>
        <w:t>   Федеральным Законом от 29.12.2012  № 273-ФЗ  «Об образовании в Российской Федерации».</w:t>
      </w:r>
    </w:p>
    <w:p w:rsidR="00285891" w:rsidRDefault="00ED63C6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1.2.  Настоящее Положение определяет порядок выявления и учета детей</w:t>
      </w:r>
      <w:r>
        <w:rPr>
          <w:rFonts w:ascii="Arial" w:eastAsia="Arial" w:hAnsi="Arial" w:cs="Arial"/>
          <w:sz w:val="28"/>
        </w:rPr>
        <w:t xml:space="preserve">, имеющих право на получение  общего образования и подлежащих обучению в муниципальных бюджетных, казенных и автономных образовательных организациях, а также изучения потребностей родителей (законных представителей) в формах получения образования и формах </w:t>
      </w:r>
      <w:r>
        <w:rPr>
          <w:rFonts w:ascii="Arial" w:eastAsia="Arial" w:hAnsi="Arial" w:cs="Arial"/>
          <w:sz w:val="28"/>
        </w:rPr>
        <w:t>обучения.</w:t>
      </w:r>
    </w:p>
    <w:p w:rsidR="00285891" w:rsidRDefault="00ED63C6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1.3. Обязательному ежегодному персональному учету подлежат дети в возрасте от 0 до 18 лет, проживающие (постоянно или временно) или пребывающие на территорию муниципального образования город Дивногорск, независимо от наличия (отсутствия) регистра</w:t>
      </w:r>
      <w:r>
        <w:rPr>
          <w:rFonts w:ascii="Arial" w:eastAsia="Arial" w:hAnsi="Arial" w:cs="Arial"/>
          <w:sz w:val="28"/>
        </w:rPr>
        <w:t>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1.4. Выявление и учет детей, имеющих право на получение образования и не получающих общего образования, осуществляется в рамка</w:t>
      </w:r>
      <w:r>
        <w:rPr>
          <w:rFonts w:ascii="Arial" w:eastAsia="Arial" w:hAnsi="Arial" w:cs="Arial"/>
          <w:sz w:val="28"/>
        </w:rPr>
        <w:t>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1.5. Информация по учету</w:t>
      </w:r>
      <w:r>
        <w:rPr>
          <w:rFonts w:ascii="Arial" w:eastAsia="Arial" w:hAnsi="Arial" w:cs="Arial"/>
          <w:sz w:val="28"/>
        </w:rPr>
        <w:t xml:space="preserve"> детей подлежит сбору, передаче, хранению и использованию в порядке, обеспечивающем ее </w:t>
      </w:r>
      <w:r>
        <w:rPr>
          <w:rFonts w:ascii="Arial" w:eastAsia="Arial" w:hAnsi="Arial" w:cs="Arial"/>
          <w:sz w:val="28"/>
        </w:rPr>
        <w:lastRenderedPageBreak/>
        <w:t xml:space="preserve">конфиденциальность, в соответствии с требованиями Федерального </w:t>
      </w:r>
      <w:hyperlink r:id="rId6">
        <w:r>
          <w:rPr>
            <w:rFonts w:ascii="Arial" w:eastAsia="Arial" w:hAnsi="Arial" w:cs="Arial"/>
            <w:sz w:val="28"/>
          </w:rPr>
          <w:t>закона</w:t>
        </w:r>
      </w:hyperlink>
      <w:r>
        <w:rPr>
          <w:rFonts w:ascii="Arial" w:eastAsia="Arial" w:hAnsi="Arial" w:cs="Arial"/>
          <w:sz w:val="28"/>
        </w:rPr>
        <w:t xml:space="preserve"> от 27.07.2006 № 149-ФЗ «Об информации, информационных технологиях и о защите информации», Федерального закона от 27.07.2006 № 152-ФЗ  «О персональных данных» осуществляемой органами местного самоуправления, иными муниципальными органами (далее</w:t>
      </w:r>
      <w:r>
        <w:rPr>
          <w:rFonts w:ascii="Arial" w:eastAsia="Arial" w:hAnsi="Arial" w:cs="Arial"/>
          <w:sz w:val="28"/>
        </w:rPr>
        <w:t xml:space="preserve">-муниципальные органы), юридическими лицами и физическими лицами». </w:t>
      </w:r>
    </w:p>
    <w:p w:rsidR="00285891" w:rsidRDefault="00ED63C6">
      <w:pPr>
        <w:spacing w:after="0" w:line="240" w:lineRule="auto"/>
        <w:ind w:right="2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1.6. Основные задачи:</w:t>
      </w:r>
    </w:p>
    <w:p w:rsidR="00285891" w:rsidRDefault="00ED63C6">
      <w:pPr>
        <w:spacing w:after="0" w:line="240" w:lineRule="auto"/>
        <w:ind w:right="2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1.6.1. Исполнение ст.9 п.1 ч.6, ст. 44 п. 3 Федерального Закона от 29.12.2012 № 273-ФЗ «Об образовании в Российской Федерации».</w:t>
      </w:r>
    </w:p>
    <w:p w:rsidR="00285891" w:rsidRDefault="00ED63C6">
      <w:pPr>
        <w:spacing w:after="0" w:line="240" w:lineRule="auto"/>
        <w:ind w:right="2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 xml:space="preserve">1.6.2. Своевременное выявление детей, </w:t>
      </w:r>
      <w:r>
        <w:rPr>
          <w:rFonts w:ascii="Arial" w:eastAsia="Arial" w:hAnsi="Arial" w:cs="Arial"/>
          <w:sz w:val="28"/>
        </w:rPr>
        <w:t xml:space="preserve">имеющих право на получение общего образования и  не обучающихся в образовательных организациях. </w:t>
      </w:r>
    </w:p>
    <w:p w:rsidR="00285891" w:rsidRDefault="00ED63C6">
      <w:pPr>
        <w:spacing w:after="0" w:line="240" w:lineRule="auto"/>
        <w:ind w:right="29" w:firstLine="5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8"/>
        </w:rPr>
        <w:t>1.6.3. Информирование родителей (законных представителей) о  различных формах обучения  и формах получения образования, в том числе в форме семейного образован</w:t>
      </w:r>
      <w:r>
        <w:rPr>
          <w:rFonts w:ascii="Arial" w:eastAsia="Arial" w:hAnsi="Arial" w:cs="Arial"/>
          <w:sz w:val="28"/>
        </w:rPr>
        <w:t>ия.</w:t>
      </w:r>
    </w:p>
    <w:p w:rsidR="00285891" w:rsidRDefault="00ED63C6">
      <w:pPr>
        <w:spacing w:after="0" w:line="240" w:lineRule="auto"/>
        <w:ind w:right="29"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1.6.4. Изучение социума образовательных организаций.</w:t>
      </w:r>
    </w:p>
    <w:p w:rsidR="00285891" w:rsidRDefault="00285891">
      <w:pPr>
        <w:spacing w:after="0" w:line="240" w:lineRule="auto"/>
        <w:ind w:right="29" w:firstLine="540"/>
        <w:jc w:val="both"/>
        <w:rPr>
          <w:rFonts w:ascii="Arial" w:eastAsia="Arial" w:hAnsi="Arial" w:cs="Arial"/>
          <w:sz w:val="24"/>
        </w:rPr>
      </w:pPr>
    </w:p>
    <w:p w:rsidR="00285891" w:rsidRDefault="00ED63C6">
      <w:pPr>
        <w:spacing w:after="0" w:line="240" w:lineRule="auto"/>
        <w:ind w:right="29" w:firstLine="54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II. Координация работы по учёту детей</w:t>
      </w:r>
    </w:p>
    <w:p w:rsidR="00285891" w:rsidRDefault="00285891">
      <w:pPr>
        <w:spacing w:after="0" w:line="240" w:lineRule="auto"/>
        <w:ind w:right="29" w:firstLine="540"/>
        <w:jc w:val="center"/>
        <w:rPr>
          <w:rFonts w:ascii="Arial" w:eastAsia="Arial" w:hAnsi="Arial" w:cs="Arial"/>
          <w:sz w:val="24"/>
        </w:rPr>
      </w:pP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2.1. Координацию работы по учёту детей в возрасте от 0 до 18 лет, в том числе и в части межведомственного взаимодействия, осуществляет отдел образования администрации города Дивногорска (далее – Отдел).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2.2. Информация о детях в возрасте от 0 до 18 лет еже</w:t>
      </w:r>
      <w:r>
        <w:rPr>
          <w:rFonts w:ascii="Arial" w:eastAsia="Arial" w:hAnsi="Arial" w:cs="Arial"/>
          <w:sz w:val="28"/>
        </w:rPr>
        <w:t>годно предоставляется в Отдел в установленные сроки по следующей схеме: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краевым государственным учреждением здравоохранения – к 1 декабря;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подразделениями управлений внутренних дел города – к 25 августа;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управлением социальной защиты населения – по мере об</w:t>
      </w:r>
      <w:r>
        <w:rPr>
          <w:rFonts w:ascii="Arial" w:eastAsia="Arial" w:hAnsi="Arial" w:cs="Arial"/>
          <w:sz w:val="28"/>
        </w:rPr>
        <w:t>наружения не обучающихся детей;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муниципальными общеобразовательными организациями – к 1 февраля;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муниципальными дошкольными организациями – к 1 декабря.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2.3. Учет детей осуществляется путем формирования базы данных о детях, имеющих право на получение образ</w:t>
      </w:r>
      <w:r>
        <w:rPr>
          <w:rFonts w:ascii="Arial" w:eastAsia="Arial" w:hAnsi="Arial" w:cs="Arial"/>
          <w:sz w:val="28"/>
        </w:rPr>
        <w:t>ования и подлежащих обязательному обучению в муниципальных образовательных организациях, реализующих программы дошкольного, начального общего, основного общего и среднего общего образования. База данных формируется и хранится в Отделе на  электронном носит</w:t>
      </w:r>
      <w:r>
        <w:rPr>
          <w:rFonts w:ascii="Arial" w:eastAsia="Arial" w:hAnsi="Arial" w:cs="Arial"/>
          <w:sz w:val="28"/>
        </w:rPr>
        <w:t>еле.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2.4. Органы и учреждения системы профилактики безнадзорности </w:t>
      </w:r>
      <w:r>
        <w:rPr>
          <w:rFonts w:ascii="Arial" w:eastAsia="Arial" w:hAnsi="Arial" w:cs="Arial"/>
          <w:sz w:val="28"/>
        </w:rPr>
        <w:lastRenderedPageBreak/>
        <w:t>и правонарушений несовершеннолетних города Дивногорска направляют в Отдел информацию о детях, подлежащих обязательному обучению в образовательных организациях и не обучающихся по неуважитель</w:t>
      </w:r>
      <w:r>
        <w:rPr>
          <w:rFonts w:ascii="Arial" w:eastAsia="Arial" w:hAnsi="Arial" w:cs="Arial"/>
          <w:sz w:val="28"/>
        </w:rPr>
        <w:t>ным причинам по форме, согласно приложению 1 к настоящему Положению в случаях выявления таких фактов.</w:t>
      </w:r>
    </w:p>
    <w:p w:rsidR="00285891" w:rsidRDefault="00285891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</w:p>
    <w:p w:rsidR="00285891" w:rsidRDefault="00ED63C6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III. Организация учета детей в дошкольных образовательных</w:t>
      </w:r>
    </w:p>
    <w:p w:rsidR="00285891" w:rsidRDefault="00ED63C6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организациях</w:t>
      </w: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3.1. Распорядительным актом администрации города Дивногорска ежегодно, не позднее 01 апреля текущего года, производится закрепление территории (микроучастков) за муниципальными бюджетными, казенными и автономными образовательными организациями по учету и н</w:t>
      </w:r>
      <w:r>
        <w:rPr>
          <w:rFonts w:ascii="Arial" w:eastAsia="Arial" w:hAnsi="Arial" w:cs="Arial"/>
          <w:sz w:val="28"/>
        </w:rPr>
        <w:t>абору детей в дошкольные образовательные организации.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3.2. Дошкольные образовательные организации: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3.2.1. Осуществляют учет детей, получающих дошкольное образование в образовательной организации.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3.2.2. Осуществляют учет детей, достигших возраста 6 лет 6 м</w:t>
      </w:r>
      <w:r>
        <w:rPr>
          <w:rFonts w:ascii="Arial" w:eastAsia="Arial" w:hAnsi="Arial" w:cs="Arial"/>
          <w:sz w:val="28"/>
        </w:rPr>
        <w:t>есяцев (учитывая возраст ребенка на 1 сентября следующего учебного года), подлежащих приему в первый класс. Предоставляют в Отдел  информацию о таких детях ежегодно до 1 декабря и уточнения до 1 апреля текущего учебного года по форме, согласно приложению 2</w:t>
      </w:r>
      <w:r>
        <w:rPr>
          <w:rFonts w:ascii="Arial" w:eastAsia="Arial" w:hAnsi="Arial" w:cs="Arial"/>
          <w:sz w:val="28"/>
        </w:rPr>
        <w:t xml:space="preserve"> к настоящему Положению.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3.2.3. Обеспечивают хранение списков детей и иной документации по учету и движению обучающихся до получения ими дошкольного образования в порядке, обеспечивающем ее конфиденциальность, в соответствии с требованиями Федерального зак</w:t>
      </w:r>
      <w:r>
        <w:rPr>
          <w:rFonts w:ascii="Arial" w:eastAsia="Arial" w:hAnsi="Arial" w:cs="Arial"/>
          <w:sz w:val="28"/>
        </w:rPr>
        <w:t>она от 27.07.2006 № 149-ФЗ «Об информации, информационных технологиях и о защите информации»,</w:t>
      </w:r>
      <w:r>
        <w:rPr>
          <w:rFonts w:ascii="Arial" w:eastAsia="Arial" w:hAnsi="Arial" w:cs="Arial"/>
          <w:color w:val="365F91"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Федерального закона от 27.07.2006 № 152-ФЗ  «О персональных данных».  </w:t>
      </w: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ED63C6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IV. Организация учета детей</w:t>
      </w:r>
    </w:p>
    <w:p w:rsidR="00285891" w:rsidRDefault="00ED63C6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в общеобразовательных организациях</w:t>
      </w: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4.1. Распорядительным актом администрации города Дивногорска ежегодно, не позднее 01 февраля текущего года, производится закрепление территории (микроучастков) за муниципальными бюджетными, казенными и автономными образовательными организациями по учету и </w:t>
      </w:r>
      <w:r>
        <w:rPr>
          <w:rFonts w:ascii="Arial" w:eastAsia="Arial" w:hAnsi="Arial" w:cs="Arial"/>
          <w:sz w:val="28"/>
        </w:rPr>
        <w:t>набору детей в общеобразовательные организации.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4.2. Муниципальные общеобразовательные организации (далее – МОО) осуществляют учет всех детей в возрасте от 6 лет 6 месяцев до 18 лет, проживающих на закрепленных за общеобразовательными </w:t>
      </w:r>
      <w:r>
        <w:rPr>
          <w:rFonts w:ascii="Arial" w:eastAsia="Arial" w:hAnsi="Arial" w:cs="Arial"/>
          <w:sz w:val="28"/>
        </w:rPr>
        <w:lastRenderedPageBreak/>
        <w:t>организациями микроуч</w:t>
      </w:r>
      <w:r>
        <w:rPr>
          <w:rFonts w:ascii="Arial" w:eastAsia="Arial" w:hAnsi="Arial" w:cs="Arial"/>
          <w:sz w:val="28"/>
        </w:rPr>
        <w:t>астках и подлежащих обучению.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8"/>
        </w:rPr>
        <w:t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</w:t>
      </w:r>
      <w:r>
        <w:rPr>
          <w:rFonts w:ascii="Arial" w:eastAsia="Arial" w:hAnsi="Arial" w:cs="Arial"/>
          <w:sz w:val="28"/>
        </w:rPr>
        <w:t>та восьми лет. По заявлению родителей (законных представителей) Отдел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4.3. МОО про</w:t>
      </w:r>
      <w:r>
        <w:rPr>
          <w:rFonts w:ascii="Arial" w:eastAsia="Arial" w:hAnsi="Arial" w:cs="Arial"/>
          <w:sz w:val="28"/>
        </w:rPr>
        <w:t xml:space="preserve">водят ежемесячный мониторинг по учету обучающихся: 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не посещающих или систематически пропускающих учебные занятия (свыше 30%) без уважительной причины;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отчисленных из образовательной организации по основаниям, обусловленным статьей 43 Федерального Закона «</w:t>
      </w:r>
      <w:r>
        <w:rPr>
          <w:rFonts w:ascii="Arial" w:eastAsia="Arial" w:hAnsi="Arial" w:cs="Arial"/>
          <w:sz w:val="28"/>
        </w:rPr>
        <w:t>Об образовании в Российской Федерации» от 29.12.2012 № 273-ФЗ;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вступивших в конфликт с законом, в том числе совершивших преступления и правонарушения;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состоящих на профилактическом учете; 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и до 10 числа месяца, следующего за отчетным направляют информацию </w:t>
      </w:r>
      <w:r>
        <w:rPr>
          <w:rFonts w:ascii="Arial" w:eastAsia="Arial" w:hAnsi="Arial" w:cs="Arial"/>
          <w:sz w:val="28"/>
        </w:rPr>
        <w:t xml:space="preserve">в Отдел. 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4.4. В случае выявления семей, препятствующих получению их детьми образования и ненадлежащим образом выполняющих обязанности по воспитанию и обучению своих детей, МОО незамедлительно принимают меры по взаимодействию с родителями (законными предст</w:t>
      </w:r>
      <w:r>
        <w:rPr>
          <w:rFonts w:ascii="Arial" w:eastAsia="Arial" w:hAnsi="Arial" w:cs="Arial"/>
          <w:sz w:val="28"/>
        </w:rPr>
        <w:t>авителями) для организации обучения несовершеннолетних и, в течение трех рабочих дней с момента выявления, информируют в письменном виде о выявленных детях и принятых мерах по организации их обучения Отдел и комиссию по делам несовершеннолетних и защите их</w:t>
      </w:r>
      <w:r>
        <w:rPr>
          <w:rFonts w:ascii="Arial" w:eastAsia="Arial" w:hAnsi="Arial" w:cs="Arial"/>
          <w:sz w:val="28"/>
        </w:rPr>
        <w:t xml:space="preserve"> прав администрации города Дивногорска.</w:t>
      </w:r>
    </w:p>
    <w:p w:rsidR="00285891" w:rsidRDefault="00ED63C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4.5. МОО 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</w:t>
      </w:r>
      <w:r>
        <w:rPr>
          <w:rFonts w:ascii="Arial" w:eastAsia="Arial" w:hAnsi="Arial" w:cs="Arial"/>
          <w:sz w:val="28"/>
        </w:rPr>
        <w:t>.</w:t>
      </w:r>
    </w:p>
    <w:p w:rsidR="00285891" w:rsidRDefault="00285891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285891" w:rsidRDefault="00ED63C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 xml:space="preserve">V. Организация ведения учета форм получения образования, определенных родителями (законными представителями) несовершеннолетних  </w:t>
      </w:r>
    </w:p>
    <w:p w:rsidR="00285891" w:rsidRDefault="00285891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285891" w:rsidRDefault="00ED63C6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5.1. Обучение по основным общеобразовательным программам  общего образования  может быть получено: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а) в муниципальных  образовательных организациях с учетом потребностей, возможностей личности и в зависимости от объема обязательных занятий педагогического работника с обучающимся </w:t>
      </w:r>
      <w:r>
        <w:rPr>
          <w:rFonts w:ascii="Arial" w:eastAsia="Arial" w:hAnsi="Arial" w:cs="Arial"/>
          <w:sz w:val="28"/>
        </w:rPr>
        <w:lastRenderedPageBreak/>
        <w:t xml:space="preserve">(учащимся, воспитанником) – в очной, очно-заочной или заочной формах; 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б) в</w:t>
      </w:r>
      <w:r>
        <w:rPr>
          <w:rFonts w:ascii="Arial" w:eastAsia="Arial" w:hAnsi="Arial" w:cs="Arial"/>
          <w:sz w:val="28"/>
        </w:rPr>
        <w:t>не муниципальных образовательных организациях - в форме семейного образования и самообразования.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В форме самообразования может быть получено только среднее общее образование. 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5.2. Обучение в форме семейного образования и самообразования осуществляется с правом последующего прохождения в соответствии с частью 3 статьи 34  Федерального закона от 29.12.2012 № 273-ФЗ «Об образовании в Российской Федерации» (далее – Закон) промежуто</w:t>
      </w:r>
      <w:r>
        <w:rPr>
          <w:rFonts w:ascii="Arial" w:eastAsia="Arial" w:hAnsi="Arial" w:cs="Arial"/>
          <w:sz w:val="28"/>
        </w:rPr>
        <w:t>чной и государственной итоговой аттестации в организациях, осуществляющих образовательную деятельность.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5.3. Допускается сочетание различных форм получения образования и форм обучения.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5.4. Родители (законные представители) несовершеннолетних обучающихся и</w:t>
      </w:r>
      <w:r>
        <w:rPr>
          <w:rFonts w:ascii="Arial" w:eastAsia="Arial" w:hAnsi="Arial" w:cs="Arial"/>
          <w:sz w:val="28"/>
        </w:rPr>
        <w:t>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 дать ребенку до</w:t>
      </w:r>
      <w:r>
        <w:rPr>
          <w:rFonts w:ascii="Arial" w:eastAsia="Arial" w:hAnsi="Arial" w:cs="Arial"/>
          <w:sz w:val="28"/>
        </w:rPr>
        <w:t xml:space="preserve">школьное, начальное общее, основное общее, среднее общее образование в семье. 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</w:t>
      </w:r>
      <w:r>
        <w:rPr>
          <w:rFonts w:ascii="Arial" w:eastAsia="Arial" w:hAnsi="Arial" w:cs="Arial"/>
          <w:sz w:val="28"/>
        </w:rPr>
        <w:t>ельной организации.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5.5.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  информируют об этом выборе отдел образования администрации города Дивногор</w:t>
      </w:r>
      <w:r>
        <w:rPr>
          <w:rFonts w:ascii="Arial" w:eastAsia="Arial" w:hAnsi="Arial" w:cs="Arial"/>
          <w:sz w:val="28"/>
        </w:rPr>
        <w:t>ска (далее –Отдел образования).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В порядке статьи 65 Семейного кодекса РФ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</w:t>
      </w:r>
      <w:r>
        <w:rPr>
          <w:rFonts w:ascii="Arial" w:eastAsia="Arial" w:hAnsi="Arial" w:cs="Arial"/>
          <w:sz w:val="28"/>
        </w:rPr>
        <w:t xml:space="preserve">чии разногласий между ними вправе обратиться за разрешением этих разногласий в орган опеки и попечительства или в суд. 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Таким образом, при выборе родителями (законными представителями) для детей формы получения общего образования в форме семейного образова</w:t>
      </w:r>
      <w:r>
        <w:rPr>
          <w:rFonts w:ascii="Arial" w:eastAsia="Arial" w:hAnsi="Arial" w:cs="Arial"/>
          <w:sz w:val="28"/>
        </w:rPr>
        <w:t>ния или самообразования необходимо их совместное присутствие при информировании об этом выборе Отдела образования.  Исключение составляют случаи, когда один из родителей ребенка: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умер;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лишен родительских прав;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- признан судом безвестно отсутствующими и</w:t>
      </w:r>
      <w:r>
        <w:rPr>
          <w:rFonts w:ascii="Arial" w:eastAsia="Arial" w:hAnsi="Arial" w:cs="Arial"/>
          <w:sz w:val="28"/>
        </w:rPr>
        <w:t>ли пропавшим без вести, недееспособным или ограничен судом в дееспособности;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уклоняется без уважительных причин от воспитания и содержания ребенка.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При выборе родителями (законными представителями) несовершеннолетнего обучающегося формы получения общего </w:t>
      </w:r>
      <w:r>
        <w:rPr>
          <w:rFonts w:ascii="Arial" w:eastAsia="Arial" w:hAnsi="Arial" w:cs="Arial"/>
          <w:sz w:val="28"/>
        </w:rPr>
        <w:t>образования и формы обучения Отделом образования учитывается мнение ребенка. Согласно статье 57 Семейного кодекса РФ учет мнения ребенка, достигшего возраста десяти лет, обязателен, за исключением случаев, когда это противоречит его интересам.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5.6. Ведение</w:t>
      </w:r>
      <w:r>
        <w:rPr>
          <w:rFonts w:ascii="Arial" w:eastAsia="Arial" w:hAnsi="Arial" w:cs="Arial"/>
          <w:sz w:val="28"/>
        </w:rPr>
        <w:t xml:space="preserve"> учета форм получения общего образования и очной, очно-заочной или заочной форм обучения  осуществляется Отделом образования посредством: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использования данных, предоставляемых общеобразовательными организациями в Краевой информационной автоматизированной</w:t>
      </w:r>
      <w:r>
        <w:rPr>
          <w:rFonts w:ascii="Arial" w:eastAsia="Arial" w:hAnsi="Arial" w:cs="Arial"/>
          <w:sz w:val="28"/>
        </w:rPr>
        <w:t xml:space="preserve"> системе управления образованием (КИАСУО);  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использования данных автоматической информационной системы «Прием заявлений в дошкольные образовательные учреждения», размещенной на портале государственных услуг Красноярского края (далее – АИС);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использова</w:t>
      </w:r>
      <w:r>
        <w:rPr>
          <w:rFonts w:ascii="Arial" w:eastAsia="Arial" w:hAnsi="Arial" w:cs="Arial"/>
          <w:sz w:val="28"/>
        </w:rPr>
        <w:t xml:space="preserve">ния информации о несовершеннолетних, получающих среднее общее образование в организациях профессионального образования, представляемой в Отдел образования общеобразовательными организациями  в срок до 31 августа текущего года.  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5.7. Ведение учета форм пол</w:t>
      </w:r>
      <w:r>
        <w:rPr>
          <w:rFonts w:ascii="Arial" w:eastAsia="Arial" w:hAnsi="Arial" w:cs="Arial"/>
          <w:sz w:val="28"/>
        </w:rPr>
        <w:t>учения общего образования в форме семейного образования и самообразования осуществляется Отделом образования посредством  получения заявлений от родителей (законных представителей) о выборе форм семейного образования или самообразования.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5.8.  Родители (за</w:t>
      </w:r>
      <w:r>
        <w:rPr>
          <w:rFonts w:ascii="Arial" w:eastAsia="Arial" w:hAnsi="Arial" w:cs="Arial"/>
          <w:sz w:val="28"/>
        </w:rPr>
        <w:t>конные представители) обучающихся при выборе ими освоения программ начального общего, основного общего, среднего общего образования вне общеобразовательных организаций в формах семейного образования и самообразования</w:t>
      </w:r>
      <w:r>
        <w:rPr>
          <w:rFonts w:ascii="Arial" w:eastAsia="Arial" w:hAnsi="Arial" w:cs="Arial"/>
          <w:color w:val="FF0000"/>
          <w:sz w:val="28"/>
        </w:rPr>
        <w:t xml:space="preserve"> </w:t>
      </w:r>
      <w:r>
        <w:rPr>
          <w:rFonts w:ascii="Arial" w:eastAsia="Arial" w:hAnsi="Arial" w:cs="Arial"/>
          <w:sz w:val="28"/>
        </w:rPr>
        <w:t>обращаются с заявлением в Отдел образов</w:t>
      </w:r>
      <w:r>
        <w:rPr>
          <w:rFonts w:ascii="Arial" w:eastAsia="Arial" w:hAnsi="Arial" w:cs="Arial"/>
          <w:sz w:val="28"/>
        </w:rPr>
        <w:t>ания.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5.9. В заявлении родителями (законными представителями) указываются следующие сведения: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фамилия, имя, отчество ребенка;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дата рождения ребенка;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общеобразовательная организация и класс, в котором обучается ребенок на дату подачи заявления;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место жительства и место регистрации (при несовпадении) ребенка, контактный телефон;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форму получения образования с указанием периода, с которого ребенок будет получать образование в указанной форме.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lastRenderedPageBreak/>
        <w:t>Дополнительно родители (законные представители) ребен</w:t>
      </w:r>
      <w:r>
        <w:rPr>
          <w:rFonts w:ascii="Arial" w:eastAsia="Arial" w:hAnsi="Arial" w:cs="Arial"/>
          <w:sz w:val="28"/>
        </w:rPr>
        <w:t>ка предъявляют: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 оригинал свидетельства о рождении ребенка и его копию;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оригинал свидетельства о регистрации ребенка по месту жительства или свидетельства о регистрации ребенка по месту пребывания;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- оригинал и копию свидетельства о смерти матери (отца), либо решения суда о лишении матери (отца) родительских прав, о признании их безвестно отсутствующими или пропавшим без вести, недееспособным или ограниченным судом в дееспособности; либо справку учас</w:t>
      </w:r>
      <w:r>
        <w:rPr>
          <w:rFonts w:ascii="Arial" w:eastAsia="Arial" w:hAnsi="Arial" w:cs="Arial"/>
          <w:sz w:val="28"/>
        </w:rPr>
        <w:t>ткового уполномоченного или службы судебных приставов, подтверждающие уклонение родителя без уважительных причин от воспитания и содержания ребенка.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На приеме у специалиста родители (законные представители) предъявляют паспорта и оригинал и копию документа</w:t>
      </w:r>
      <w:r>
        <w:rPr>
          <w:rFonts w:ascii="Arial" w:eastAsia="Arial" w:hAnsi="Arial" w:cs="Arial"/>
          <w:sz w:val="28"/>
        </w:rPr>
        <w:t>, подтверждающего полномочия законного представителя (при наличии оснований).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5.10. Специалист, принимающий заявление, регистрирует его в «Журнале ведения учета форм семейного образования и самообразования» (форма 1).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На заявлении специалистом делается пом</w:t>
      </w:r>
      <w:r>
        <w:rPr>
          <w:rFonts w:ascii="Arial" w:eastAsia="Arial" w:hAnsi="Arial" w:cs="Arial"/>
          <w:sz w:val="28"/>
        </w:rPr>
        <w:t>етка «мнение ребенка учтено». Пометка  заверяется  подписью специалиста с расшифровкой его фамилии, имени и отчества и должности. В случае если желание ребенка не совпадает с желанием родителя (законного представителя), ребенок начинает (либо продолжает) п</w:t>
      </w:r>
      <w:r>
        <w:rPr>
          <w:rFonts w:ascii="Arial" w:eastAsia="Arial" w:hAnsi="Arial" w:cs="Arial"/>
          <w:sz w:val="28"/>
        </w:rPr>
        <w:t>олучать общее образование в выбранной им форме.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Специалист, регистрирующий заявление родителей (законных представителей), информирует их, что выбирая получение образования в семейной форме, они отказываются от получения образования в образовательных учрежд</w:t>
      </w:r>
      <w:r>
        <w:rPr>
          <w:rFonts w:ascii="Arial" w:eastAsia="Arial" w:hAnsi="Arial" w:cs="Arial"/>
          <w:sz w:val="28"/>
        </w:rPr>
        <w:t>ениях и принимают на себя обязательства, в том числе, по обеспечению обучения в семейной форме образования, то есть  целенаправленной организации деятельности ребенка по овладению знаниями, умениями, навыками и компетенцией, приобретению опыта деятельности</w:t>
      </w:r>
      <w:r>
        <w:rPr>
          <w:rFonts w:ascii="Arial" w:eastAsia="Arial" w:hAnsi="Arial" w:cs="Arial"/>
          <w:sz w:val="28"/>
        </w:rPr>
        <w:t>, развитию способностей, приобретению опыта применения знаний в повседневной жизни и формированию у ребенка мотивации получения образования в течение всей жизни.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Одновременно специалист предоставляет родителям (законным представителям) сведения об общеобра</w:t>
      </w:r>
      <w:r>
        <w:rPr>
          <w:rFonts w:ascii="Arial" w:eastAsia="Arial" w:hAnsi="Arial" w:cs="Arial"/>
          <w:sz w:val="28"/>
        </w:rPr>
        <w:t>зовательных организациях, в которых предусмотрена возможность прохождения детьми промежуточной и государственной итоговой аттестации. По желанию родителей (законных представителей)  общеобразовательная организация  может быть определена на весь период полу</w:t>
      </w:r>
      <w:r>
        <w:rPr>
          <w:rFonts w:ascii="Arial" w:eastAsia="Arial" w:hAnsi="Arial" w:cs="Arial"/>
          <w:sz w:val="28"/>
        </w:rPr>
        <w:t xml:space="preserve">чения общего образования, либо на период прохождения конкретной аттестации, либо на период одного учебного года в зависимости от </w:t>
      </w:r>
      <w:r>
        <w:rPr>
          <w:rFonts w:ascii="Arial" w:eastAsia="Arial" w:hAnsi="Arial" w:cs="Arial"/>
          <w:sz w:val="28"/>
        </w:rPr>
        <w:lastRenderedPageBreak/>
        <w:t>объективных обстоятельств и наиболее эффективной реализации прав и свобод ребенка.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5.11. Ребенок, получающий образование в семе</w:t>
      </w:r>
      <w:r>
        <w:rPr>
          <w:rFonts w:ascii="Arial" w:eastAsia="Arial" w:hAnsi="Arial" w:cs="Arial"/>
          <w:sz w:val="28"/>
        </w:rPr>
        <w:t>йной форме или в форме самообразования,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действующим законодательством, либо использовать право на сочет</w:t>
      </w:r>
      <w:r>
        <w:rPr>
          <w:rFonts w:ascii="Arial" w:eastAsia="Arial" w:hAnsi="Arial" w:cs="Arial"/>
          <w:sz w:val="28"/>
        </w:rPr>
        <w:t>ание форм получения образования и обучения.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5.12. После обращения в Отдел образования, родители (законные представители) вышеназванной категории обучающихся, обращаются в общеобразовательную организацию с заявлением об отчислении обучающегося из общеобразо</w:t>
      </w:r>
      <w:r>
        <w:rPr>
          <w:rFonts w:ascii="Arial" w:eastAsia="Arial" w:hAnsi="Arial" w:cs="Arial"/>
          <w:sz w:val="28"/>
        </w:rPr>
        <w:t>вательной организации, в котором он ранее обучался, с представлением копии зарегистрированного в Отделе образования заявления о выборе получения общего образования вне общеобразовательной организации.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5.13. Общеобразовательная организация осуществляет прие</w:t>
      </w:r>
      <w:r>
        <w:rPr>
          <w:rFonts w:ascii="Arial" w:eastAsia="Arial" w:hAnsi="Arial" w:cs="Arial"/>
          <w:sz w:val="28"/>
        </w:rPr>
        <w:t xml:space="preserve">м заявлений родителей (законных представителей) об отчислении обучающегося из общеобразовательной организации в связи с выбором получения общего образования в формах семейного образования или самообразования. 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При приеме заявления об отчислении общеобразов</w:t>
      </w:r>
      <w:r>
        <w:rPr>
          <w:rFonts w:ascii="Arial" w:eastAsia="Arial" w:hAnsi="Arial" w:cs="Arial"/>
          <w:sz w:val="28"/>
        </w:rPr>
        <w:t>ательная организация информирует родителей (законных представителей) о возможности  прохождения промежуточной и государственной итоговой аттестации по соответствующей имеющей государственную аккредитацию образовательной программе, если такая возможность пр</w:t>
      </w:r>
      <w:r>
        <w:rPr>
          <w:rFonts w:ascii="Arial" w:eastAsia="Arial" w:hAnsi="Arial" w:cs="Arial"/>
          <w:sz w:val="28"/>
        </w:rPr>
        <w:t>едусмотрена  локальным актом общеобразовательной организации.</w:t>
      </w:r>
    </w:p>
    <w:p w:rsidR="00285891" w:rsidRDefault="00ED63C6">
      <w:pPr>
        <w:widowControl w:val="0"/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5.14. Общеобразовательная организация в течение трех рабочих дней с момента обращения родителей (законных представителей) о зачислении их ребенка, получающего образование в форме семейного образ</w:t>
      </w:r>
      <w:r>
        <w:rPr>
          <w:rFonts w:ascii="Arial" w:eastAsia="Arial" w:hAnsi="Arial" w:cs="Arial"/>
          <w:sz w:val="28"/>
        </w:rPr>
        <w:t>ования или самообразования, в данную общеобразовательную организацию для прохождения промежуточной или  государственной итоговой аттестации, извещает об этом Отдел образования. В дальнейшем указанная общеобразовательная организация извещает Отдел образован</w:t>
      </w:r>
      <w:r>
        <w:rPr>
          <w:rFonts w:ascii="Arial" w:eastAsia="Arial" w:hAnsi="Arial" w:cs="Arial"/>
          <w:sz w:val="28"/>
        </w:rPr>
        <w:t>ия о результатах прохождения промежуточной или  государственной итоговой аттестации данным обучающимся.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5.15. Лица, осваивающие основную образовательную программу в форме самообразования или семейного образования, могут пройти экстерном промежуточную и гос</w:t>
      </w:r>
      <w:r>
        <w:rPr>
          <w:rFonts w:ascii="Arial" w:eastAsia="Arial" w:hAnsi="Arial" w:cs="Arial"/>
          <w:sz w:val="28"/>
        </w:rPr>
        <w:t>ударственную итоговую аттестацию по соответствующей имеющей государственную аккредитацию образовательной программе в общеобразовательной организации по месту проживания (регистрации) или в общеобразовательной организации, в котором обучались ранее.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Экстерн</w:t>
      </w:r>
      <w:r>
        <w:rPr>
          <w:rFonts w:ascii="Arial" w:eastAsia="Arial" w:hAnsi="Arial" w:cs="Arial"/>
          <w:sz w:val="28"/>
        </w:rPr>
        <w:t xml:space="preserve">ы обладают всеми академическими правами, предоставленными обучающимся, в частности, экстерны наравне с другими обучающимися имеют право на развитие своих творческих </w:t>
      </w:r>
      <w:r>
        <w:rPr>
          <w:rFonts w:ascii="Arial" w:eastAsia="Arial" w:hAnsi="Arial" w:cs="Arial"/>
          <w:sz w:val="28"/>
        </w:rPr>
        <w:lastRenderedPageBreak/>
        <w:t>способностей и интересов, включая участие в конкурсах, олимпиадах, в том числе, всероссийск</w:t>
      </w:r>
      <w:r>
        <w:rPr>
          <w:rFonts w:ascii="Arial" w:eastAsia="Arial" w:hAnsi="Arial" w:cs="Arial"/>
          <w:sz w:val="28"/>
        </w:rPr>
        <w:t>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Кроме этого, экстерны могут рассчитывать на получение при необходимости со</w:t>
      </w:r>
      <w:r>
        <w:rPr>
          <w:rFonts w:ascii="Arial" w:eastAsia="Arial" w:hAnsi="Arial" w:cs="Arial"/>
          <w:sz w:val="28"/>
        </w:rPr>
        <w:t>циально-педагогической и психологической помощи, бесплатной психолого-медико-педагогической коррекции.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5.16. Обучающиеся по образовательным программам начального общего, основного общего и среднего общего образования в форме семейного образования, не ликви</w:t>
      </w:r>
      <w:r>
        <w:rPr>
          <w:rFonts w:ascii="Arial" w:eastAsia="Arial" w:hAnsi="Arial" w:cs="Arial"/>
          <w:sz w:val="28"/>
        </w:rPr>
        <w:t>дировавшие в установленные сроки академической задолженности, продолжают получать образование в общеобразовательной организации.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Зачисление в общеобразовательную организацию лиц, находящихся на семейной форме образования или самообразования, для продолжени</w:t>
      </w:r>
      <w:r>
        <w:rPr>
          <w:rFonts w:ascii="Arial" w:eastAsia="Arial" w:hAnsi="Arial" w:cs="Arial"/>
          <w:sz w:val="28"/>
        </w:rPr>
        <w:t>я обучения в общеобразовательной организации осуществляется в соответствии с Порядком приема граждан в общеобразовательные организации, утвержденным нормативным правовым актом Министерства образования и науки Российской Федерации.</w:t>
      </w:r>
    </w:p>
    <w:p w:rsidR="00285891" w:rsidRDefault="00ED63C6">
      <w:pPr>
        <w:spacing w:after="0" w:line="240" w:lineRule="auto"/>
        <w:ind w:firstLine="567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5.17. Обучающимся, получа</w:t>
      </w:r>
      <w:r>
        <w:rPr>
          <w:rFonts w:ascii="Arial" w:eastAsia="Arial" w:hAnsi="Arial" w:cs="Arial"/>
          <w:sz w:val="28"/>
        </w:rPr>
        <w:t>ющим образование  в форме семейного образования и самообразования,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</w:t>
      </w:r>
      <w:r>
        <w:rPr>
          <w:rFonts w:ascii="Arial" w:eastAsia="Arial" w:hAnsi="Arial" w:cs="Arial"/>
          <w:sz w:val="28"/>
        </w:rPr>
        <w:t>ственных образовательных стандартов, образовательных стандартов, образовательными организациями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</w:t>
      </w:r>
      <w:r>
        <w:rPr>
          <w:rFonts w:ascii="Arial" w:eastAsia="Arial" w:hAnsi="Arial" w:cs="Arial"/>
          <w:sz w:val="28"/>
        </w:rPr>
        <w:t>спитания».</w:t>
      </w: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jc w:val="center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rPr>
          <w:rFonts w:ascii="Arial" w:eastAsia="Arial" w:hAnsi="Arial" w:cs="Arial"/>
          <w:b/>
          <w:sz w:val="28"/>
        </w:rPr>
      </w:pPr>
    </w:p>
    <w:p w:rsidR="00285891" w:rsidRDefault="00285891">
      <w:pPr>
        <w:widowControl w:val="0"/>
        <w:spacing w:after="0" w:line="240" w:lineRule="auto"/>
        <w:ind w:firstLine="540"/>
        <w:rPr>
          <w:rFonts w:ascii="Arial" w:eastAsia="Arial" w:hAnsi="Arial" w:cs="Arial"/>
          <w:b/>
          <w:sz w:val="28"/>
        </w:rPr>
      </w:pPr>
    </w:p>
    <w:p w:rsidR="00285891" w:rsidRDefault="00ED63C6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Приложение 1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Положению о порядке выявления и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учета детей, подлежащих обучению по 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образовательным программам дошкольного, начального общего,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основного общего и среднего общего образования 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муниципальных образовательных 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организациях на территории 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 город Дивногорск</w:t>
      </w:r>
    </w:p>
    <w:p w:rsidR="00285891" w:rsidRDefault="00285891">
      <w:pPr>
        <w:spacing w:after="0" w:line="240" w:lineRule="auto"/>
        <w:rPr>
          <w:rFonts w:ascii="Arial" w:eastAsia="Arial" w:hAnsi="Arial" w:cs="Arial"/>
          <w:sz w:val="28"/>
        </w:rPr>
      </w:pPr>
    </w:p>
    <w:p w:rsidR="00285891" w:rsidRDefault="00285891">
      <w:pPr>
        <w:spacing w:after="0" w:line="240" w:lineRule="auto"/>
        <w:rPr>
          <w:rFonts w:ascii="Arial" w:eastAsia="Arial" w:hAnsi="Arial" w:cs="Arial"/>
          <w:sz w:val="28"/>
        </w:rPr>
      </w:pPr>
    </w:p>
    <w:p w:rsidR="00285891" w:rsidRDefault="00285891">
      <w:pPr>
        <w:spacing w:after="0" w:line="240" w:lineRule="auto"/>
        <w:rPr>
          <w:rFonts w:ascii="Arial" w:eastAsia="Arial" w:hAnsi="Arial" w:cs="Arial"/>
          <w:sz w:val="28"/>
        </w:rPr>
      </w:pPr>
    </w:p>
    <w:p w:rsidR="00285891" w:rsidRDefault="00ED63C6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8"/>
        </w:rPr>
        <w:t>__________________________________________________________________________________________________________</w:t>
      </w:r>
    </w:p>
    <w:p w:rsidR="00285891" w:rsidRDefault="00ED6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органа, учреждения системы профилактики безнадзорности и правонарушений несовершеннолетних города Дивногорска</w:t>
      </w:r>
    </w:p>
    <w:p w:rsidR="00285891" w:rsidRDefault="00285891">
      <w:pPr>
        <w:spacing w:after="0" w:line="240" w:lineRule="auto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rPr>
          <w:rFonts w:ascii="Tahoma" w:eastAsia="Tahoma" w:hAnsi="Tahoma" w:cs="Tahoma"/>
          <w:sz w:val="28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1118"/>
        <w:gridCol w:w="594"/>
        <w:gridCol w:w="1187"/>
        <w:gridCol w:w="1348"/>
        <w:gridCol w:w="1459"/>
        <w:gridCol w:w="1853"/>
        <w:gridCol w:w="1424"/>
      </w:tblGrid>
      <w:tr w:rsidR="0028589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№ п/п</w:t>
            </w:r>
          </w:p>
        </w:tc>
        <w:tc>
          <w:tcPr>
            <w:tcW w:w="2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Фамилия Имя Отчество ребенка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Пол</w:t>
            </w:r>
          </w:p>
        </w:tc>
        <w:tc>
          <w:tcPr>
            <w:tcW w:w="16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Дата рождения</w:t>
            </w:r>
          </w:p>
        </w:tc>
        <w:tc>
          <w:tcPr>
            <w:tcW w:w="2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Адрес места жительства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Источник и дата поступления информации о ребенке</w:t>
            </w: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Информация о родителях (законных представителях) ребенка</w:t>
            </w:r>
          </w:p>
        </w:tc>
        <w:tc>
          <w:tcPr>
            <w:tcW w:w="1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Примечание</w:t>
            </w:r>
          </w:p>
        </w:tc>
      </w:tr>
      <w:tr w:rsidR="0028589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16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1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</w:tr>
      <w:tr w:rsidR="0028589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69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165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5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  <w:tc>
          <w:tcPr>
            <w:tcW w:w="16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</w:p>
        </w:tc>
      </w:tr>
    </w:tbl>
    <w:p w:rsidR="00285891" w:rsidRDefault="00285891">
      <w:pPr>
        <w:spacing w:after="0" w:line="240" w:lineRule="auto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rPr>
          <w:rFonts w:ascii="Tahoma" w:eastAsia="Tahoma" w:hAnsi="Tahoma" w:cs="Tahoma"/>
          <w:sz w:val="28"/>
        </w:rPr>
      </w:pPr>
    </w:p>
    <w:p w:rsidR="00285891" w:rsidRDefault="00ED63C6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Руководитель _________________________________                                                             _____________ / _____________</w:t>
      </w:r>
    </w:p>
    <w:p w:rsidR="00285891" w:rsidRDefault="00ED63C6">
      <w:pPr>
        <w:tabs>
          <w:tab w:val="left" w:pos="1113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наименование органа, учреждения</w:t>
      </w:r>
      <w:r>
        <w:rPr>
          <w:rFonts w:ascii="Tahoma" w:eastAsia="Tahoma" w:hAnsi="Tahoma" w:cs="Tahoma"/>
          <w:sz w:val="24"/>
        </w:rPr>
        <w:tab/>
        <w:t>подпись                      ФИО</w:t>
      </w:r>
    </w:p>
    <w:p w:rsidR="00285891" w:rsidRDefault="00285891">
      <w:pPr>
        <w:tabs>
          <w:tab w:val="left" w:pos="11130"/>
        </w:tabs>
        <w:spacing w:after="0" w:line="240" w:lineRule="auto"/>
        <w:rPr>
          <w:rFonts w:ascii="Tahoma" w:eastAsia="Tahoma" w:hAnsi="Tahoma" w:cs="Tahoma"/>
          <w:sz w:val="28"/>
        </w:rPr>
      </w:pPr>
    </w:p>
    <w:p w:rsidR="00285891" w:rsidRDefault="00ED63C6">
      <w:pPr>
        <w:tabs>
          <w:tab w:val="left" w:pos="1113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ahoma" w:eastAsia="Tahoma" w:hAnsi="Tahoma" w:cs="Tahoma"/>
          <w:sz w:val="24"/>
        </w:rPr>
        <w:t xml:space="preserve">                                        М.П.</w:t>
      </w:r>
    </w:p>
    <w:p w:rsidR="00285891" w:rsidRDefault="00285891">
      <w:pPr>
        <w:spacing w:after="0" w:line="240" w:lineRule="auto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color w:val="FF0000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ahoma" w:eastAsia="Tahoma" w:hAnsi="Tahoma" w:cs="Tahoma"/>
          <w:sz w:val="24"/>
        </w:rPr>
        <w:t>Приложение 2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к Положению о порядке выявления и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учета детей, подлежащих обучению по 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образовательным программам дошкольного, начального общего,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основного общего и среднего общего образования 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в муниципальных образовательных 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организациях на территории </w:t>
      </w:r>
    </w:p>
    <w:p w:rsidR="00285891" w:rsidRDefault="00ED63C6">
      <w:pPr>
        <w:widowControl w:val="0"/>
        <w:spacing w:after="0" w:line="240" w:lineRule="auto"/>
        <w:ind w:firstLine="540"/>
        <w:jc w:val="right"/>
        <w:rPr>
          <w:rFonts w:ascii="Tahoma" w:eastAsia="Tahoma" w:hAnsi="Tahoma" w:cs="Tahoma"/>
          <w:color w:val="FF0000"/>
          <w:sz w:val="24"/>
        </w:rPr>
      </w:pPr>
      <w:r>
        <w:rPr>
          <w:rFonts w:ascii="Tahoma" w:eastAsia="Tahoma" w:hAnsi="Tahoma" w:cs="Tahoma"/>
          <w:sz w:val="24"/>
        </w:rPr>
        <w:lastRenderedPageBreak/>
        <w:t>муниципального образования город Дивногорск</w:t>
      </w: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ED63C6">
      <w:pPr>
        <w:spacing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8"/>
        </w:rPr>
        <w:t>_______________________________________</w:t>
      </w:r>
      <w:r>
        <w:rPr>
          <w:rFonts w:ascii="Tahoma" w:eastAsia="Tahoma" w:hAnsi="Tahoma" w:cs="Tahoma"/>
          <w:sz w:val="28"/>
        </w:rPr>
        <w:t>___________________________________________________________________</w:t>
      </w:r>
    </w:p>
    <w:p w:rsidR="00285891" w:rsidRDefault="00ED63C6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>наименование образовательной организации</w:t>
      </w: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2390"/>
        <w:gridCol w:w="1946"/>
        <w:gridCol w:w="2181"/>
        <w:gridCol w:w="2365"/>
      </w:tblGrid>
      <w:tr w:rsidR="002858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№ п/п</w:t>
            </w:r>
          </w:p>
        </w:tc>
        <w:tc>
          <w:tcPr>
            <w:tcW w:w="43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Фамилия Имя Отчество ребенка</w:t>
            </w: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Дата рождения</w:t>
            </w: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Адрес места жительства</w:t>
            </w:r>
          </w:p>
        </w:tc>
        <w:tc>
          <w:tcPr>
            <w:tcW w:w="21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ED63C6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Предполагаемое место учебы</w:t>
            </w:r>
          </w:p>
        </w:tc>
      </w:tr>
      <w:tr w:rsidR="002858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  <w:tc>
          <w:tcPr>
            <w:tcW w:w="43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  <w:tc>
          <w:tcPr>
            <w:tcW w:w="21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</w:tr>
      <w:tr w:rsidR="002858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  <w:tc>
          <w:tcPr>
            <w:tcW w:w="433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  <w:tc>
          <w:tcPr>
            <w:tcW w:w="311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  <w:tc>
          <w:tcPr>
            <w:tcW w:w="218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85891" w:rsidRDefault="00285891">
            <w:pPr>
              <w:spacing w:after="0" w:line="240" w:lineRule="auto"/>
              <w:rPr>
                <w:rFonts w:ascii="Tahoma" w:eastAsia="Tahoma" w:hAnsi="Tahoma" w:cs="Tahoma"/>
                <w:sz w:val="28"/>
              </w:rPr>
            </w:pPr>
          </w:p>
        </w:tc>
      </w:tr>
    </w:tbl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p w:rsidR="00285891" w:rsidRDefault="00ED63C6">
      <w:pPr>
        <w:spacing w:after="0" w:line="240" w:lineRule="auto"/>
        <w:rPr>
          <w:rFonts w:ascii="Tahoma" w:eastAsia="Tahoma" w:hAnsi="Tahoma" w:cs="Tahoma"/>
          <w:sz w:val="28"/>
        </w:rPr>
      </w:pPr>
      <w:r>
        <w:rPr>
          <w:rFonts w:ascii="Tahoma" w:eastAsia="Tahoma" w:hAnsi="Tahoma" w:cs="Tahoma"/>
          <w:sz w:val="28"/>
        </w:rPr>
        <w:t>Руководитель _________________________________                                                             _____________ / _____________</w:t>
      </w:r>
    </w:p>
    <w:p w:rsidR="00285891" w:rsidRDefault="00ED63C6">
      <w:pPr>
        <w:tabs>
          <w:tab w:val="left" w:pos="1113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наименование организации</w:t>
      </w:r>
      <w:r>
        <w:rPr>
          <w:rFonts w:ascii="Tahoma" w:eastAsia="Tahoma" w:hAnsi="Tahoma" w:cs="Tahoma"/>
          <w:sz w:val="24"/>
        </w:rPr>
        <w:tab/>
        <w:t>подпись                      ФИО</w:t>
      </w:r>
    </w:p>
    <w:p w:rsidR="00285891" w:rsidRDefault="00285891">
      <w:pPr>
        <w:tabs>
          <w:tab w:val="left" w:pos="11130"/>
        </w:tabs>
        <w:spacing w:after="0" w:line="240" w:lineRule="auto"/>
        <w:rPr>
          <w:rFonts w:ascii="Tahoma" w:eastAsia="Tahoma" w:hAnsi="Tahoma" w:cs="Tahoma"/>
          <w:sz w:val="28"/>
        </w:rPr>
      </w:pPr>
    </w:p>
    <w:p w:rsidR="00285891" w:rsidRDefault="00ED63C6">
      <w:pPr>
        <w:tabs>
          <w:tab w:val="left" w:pos="11130"/>
        </w:tabs>
        <w:spacing w:after="0" w:line="240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М.П.</w:t>
      </w:r>
    </w:p>
    <w:p w:rsidR="00285891" w:rsidRDefault="00285891">
      <w:pPr>
        <w:spacing w:after="0" w:line="240" w:lineRule="auto"/>
        <w:ind w:firstLine="708"/>
        <w:rPr>
          <w:rFonts w:ascii="Tahoma" w:eastAsia="Tahoma" w:hAnsi="Tahoma" w:cs="Tahoma"/>
          <w:sz w:val="28"/>
        </w:rPr>
      </w:pPr>
    </w:p>
    <w:sectPr w:rsidR="002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91"/>
    <w:rsid w:val="00285891"/>
    <w:rsid w:val="00ED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FC9D-EEEE-400F-8801-BEDDB5D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E34021EBD7507352A256B7E1F27A42B0187A5412F918CACB93EB77C9n7l2F" TargetMode="External"/><Relationship Id="rId5" Type="http://schemas.openxmlformats.org/officeDocument/2006/relationships/hyperlink" Target="consultantplus://offline/ref=79E34021EBD7507352A256B7E1F27A42B0187A561CF918CACB93EB77C9n7l2F" TargetMode="External"/><Relationship Id="rId4" Type="http://schemas.openxmlformats.org/officeDocument/2006/relationships/hyperlink" Target="consultantplus://offline/ref=79E34021EBD7507352A256B7E1F27A42B01974541FFB18CACB93EB77C972D8F95269A7358B5FD661n1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DedMustDie</dc:creator>
  <cp:lastModifiedBy>DedMustDie</cp:lastModifiedBy>
  <cp:revision>2</cp:revision>
  <dcterms:created xsi:type="dcterms:W3CDTF">2017-08-25T18:06:00Z</dcterms:created>
  <dcterms:modified xsi:type="dcterms:W3CDTF">2017-08-25T18:06:00Z</dcterms:modified>
</cp:coreProperties>
</file>